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1E2729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341 (143.5) Перемычки и планки заземления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1E2729">
        <w:rPr>
          <w:rFonts w:ascii="Times New Roman" w:hAnsi="Times New Roman" w:cs="Times New Roman"/>
          <w:sz w:val="24"/>
          <w:szCs w:val="24"/>
        </w:rPr>
        <w:t>23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1E2729">
        <w:rPr>
          <w:rFonts w:ascii="Times New Roman" w:hAnsi="Times New Roman" w:cs="Times New Roman"/>
        </w:rPr>
        <w:t xml:space="preserve">перемычки и планки заземления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2410"/>
        <w:gridCol w:w="709"/>
        <w:gridCol w:w="708"/>
        <w:gridCol w:w="1134"/>
        <w:gridCol w:w="993"/>
        <w:gridCol w:w="992"/>
        <w:gridCol w:w="850"/>
        <w:gridCol w:w="935"/>
      </w:tblGrid>
      <w:tr w:rsidR="001E2729" w:rsidRPr="001E2729" w:rsidTr="001E2729">
        <w:trPr>
          <w:trHeight w:val="17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1E2729" w:rsidRPr="001E2729" w:rsidTr="001E2729">
        <w:trPr>
          <w:trHeight w:val="16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164493610801331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Перемычка заземления ПЗ-10-6,5--6,5-150, ИМЛТ.363621.008-030,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27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E2729" w:rsidRPr="001E2729" w:rsidTr="001E2729">
        <w:trPr>
          <w:trHeight w:val="16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164493610801332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Перемычка заземления ПЗ-16-6,5--6,5-150, ИМЛТ.363621.008-045,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27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E2729" w:rsidRPr="001E2729" w:rsidTr="001E2729">
        <w:trPr>
          <w:trHeight w:val="16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164497810829291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Планка заземления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ПлС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45-40 ОСТ 5Р.6124-82, ТЛИШ.741124.011-02 (689-03.082-02),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27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E2729" w:rsidRPr="001E2729" w:rsidTr="001E2729">
        <w:trPr>
          <w:trHeight w:val="16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164497810829291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Планка заземления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ПлС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45-40 ОСТ 5Р.6124-82, ТЛИШ.741124.011-02 (689-03.082-02), </w:t>
            </w:r>
            <w:proofErr w:type="spell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729" w:rsidRPr="001E2729" w:rsidRDefault="001E2729" w:rsidP="001E2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7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729" w:rsidRPr="001E2729" w:rsidRDefault="001E2729" w:rsidP="001E2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272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E2729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6C6083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7B677-23BC-46DB-9D2C-5EE4FA4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2025-09-19T11:01:00Z</cp:lastPrinted>
  <dcterms:created xsi:type="dcterms:W3CDTF">2025-12-23T12:24:00Z</dcterms:created>
  <dcterms:modified xsi:type="dcterms:W3CDTF">2025-12-23T12:24:00Z</dcterms:modified>
</cp:coreProperties>
</file>