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7AB" w:rsidRPr="00813712" w:rsidRDefault="00F607AB" w:rsidP="00F607AB">
      <w:pPr>
        <w:keepNext/>
        <w:keepLines/>
        <w:widowControl w:val="0"/>
        <w:spacing w:line="276" w:lineRule="auto"/>
        <w:ind w:firstLine="0"/>
        <w:jc w:val="center"/>
        <w:outlineLvl w:val="0"/>
        <w:rPr>
          <w:b/>
          <w:snapToGrid/>
          <w:kern w:val="28"/>
          <w:szCs w:val="28"/>
        </w:rPr>
      </w:pPr>
      <w:bookmarkStart w:id="0" w:name="_Toc483917255"/>
      <w:bookmarkStart w:id="1" w:name="_Toc413072507"/>
      <w:r w:rsidRPr="00813712">
        <w:rPr>
          <w:b/>
          <w:snapToGrid/>
          <w:kern w:val="28"/>
          <w:szCs w:val="28"/>
        </w:rPr>
        <w:t>ИЗВЕЩЕНИЕ</w:t>
      </w:r>
      <w:bookmarkEnd w:id="0"/>
    </w:p>
    <w:p w:rsidR="00F607AB" w:rsidRPr="00813712" w:rsidRDefault="004E35CB" w:rsidP="00F607AB">
      <w:pPr>
        <w:keepNext/>
        <w:keepLines/>
        <w:widowControl w:val="0"/>
        <w:spacing w:line="276" w:lineRule="auto"/>
        <w:ind w:firstLine="0"/>
        <w:jc w:val="center"/>
        <w:outlineLvl w:val="0"/>
        <w:rPr>
          <w:b/>
          <w:szCs w:val="28"/>
        </w:rPr>
      </w:pPr>
      <w:bookmarkStart w:id="2" w:name="_Toc483917256"/>
      <w:r>
        <w:rPr>
          <w:b/>
          <w:szCs w:val="28"/>
        </w:rPr>
        <w:t xml:space="preserve">о проведении </w:t>
      </w:r>
      <w:r w:rsidR="00CF6B1B">
        <w:rPr>
          <w:b/>
          <w:szCs w:val="28"/>
        </w:rPr>
        <w:t>открытого</w:t>
      </w:r>
      <w:r w:rsidR="00F607AB" w:rsidRPr="00813712">
        <w:rPr>
          <w:b/>
          <w:szCs w:val="28"/>
        </w:rPr>
        <w:t xml:space="preserve"> запроса </w:t>
      </w:r>
      <w:r w:rsidR="00F607AB" w:rsidRPr="00813712">
        <w:rPr>
          <w:b/>
          <w:szCs w:val="28"/>
        </w:rPr>
        <w:br/>
        <w:t>предложений в электронной форме</w:t>
      </w:r>
      <w:bookmarkEnd w:id="1"/>
      <w:bookmarkEnd w:id="2"/>
    </w:p>
    <w:p w:rsidR="00F607AB" w:rsidRPr="00813712" w:rsidRDefault="00F607AB" w:rsidP="00F607AB">
      <w:pPr>
        <w:keepNext/>
        <w:keepLines/>
        <w:widowControl w:val="0"/>
        <w:spacing w:line="276" w:lineRule="auto"/>
        <w:ind w:firstLine="0"/>
        <w:rPr>
          <w:szCs w:val="28"/>
        </w:rPr>
      </w:pPr>
    </w:p>
    <w:p w:rsidR="00DF644A" w:rsidRPr="00DF644A" w:rsidRDefault="00F607AB" w:rsidP="00DF644A">
      <w:pPr>
        <w:pStyle w:val="a4"/>
        <w:keepNext/>
        <w:keepLines/>
        <w:widowControl w:val="0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rPr>
          <w:spacing w:val="-6"/>
          <w:szCs w:val="28"/>
        </w:rPr>
      </w:pPr>
      <w:r w:rsidRPr="00DF644A">
        <w:rPr>
          <w:b/>
          <w:spacing w:val="-6"/>
          <w:szCs w:val="28"/>
        </w:rPr>
        <w:t xml:space="preserve">Способ </w:t>
      </w:r>
      <w:r w:rsidR="00DF644A" w:rsidRPr="00DF644A">
        <w:rPr>
          <w:b/>
          <w:spacing w:val="-6"/>
          <w:szCs w:val="28"/>
        </w:rPr>
        <w:t xml:space="preserve"> и форма</w:t>
      </w:r>
      <w:r w:rsidRPr="00DF644A">
        <w:rPr>
          <w:b/>
          <w:spacing w:val="-6"/>
          <w:szCs w:val="28"/>
        </w:rPr>
        <w:t xml:space="preserve"> процедуры:</w:t>
      </w:r>
      <w:r w:rsidRPr="00DF644A">
        <w:rPr>
          <w:spacing w:val="-6"/>
          <w:szCs w:val="28"/>
        </w:rPr>
        <w:t xml:space="preserve"> </w:t>
      </w:r>
    </w:p>
    <w:p w:rsidR="00F607AB" w:rsidRPr="00DF644A" w:rsidRDefault="00CF6B1B" w:rsidP="00DF644A">
      <w:pPr>
        <w:keepNext/>
        <w:keepLines/>
        <w:widowControl w:val="0"/>
        <w:spacing w:line="276" w:lineRule="auto"/>
        <w:ind w:firstLine="0"/>
        <w:rPr>
          <w:spacing w:val="-6"/>
          <w:szCs w:val="28"/>
        </w:rPr>
      </w:pPr>
      <w:r>
        <w:rPr>
          <w:szCs w:val="28"/>
        </w:rPr>
        <w:t>Открытый</w:t>
      </w:r>
      <w:r w:rsidR="00F607AB" w:rsidRPr="00DF644A">
        <w:rPr>
          <w:szCs w:val="28"/>
        </w:rPr>
        <w:t xml:space="preserve"> запрос предложений в электронной форме.</w:t>
      </w:r>
    </w:p>
    <w:p w:rsidR="005A5B89" w:rsidRDefault="005A5B89" w:rsidP="00DF644A">
      <w:pPr>
        <w:widowControl w:val="0"/>
        <w:spacing w:line="240" w:lineRule="auto"/>
        <w:ind w:firstLine="0"/>
        <w:rPr>
          <w:b/>
          <w:spacing w:val="-6"/>
          <w:szCs w:val="28"/>
        </w:rPr>
      </w:pPr>
    </w:p>
    <w:p w:rsidR="00DF644A" w:rsidRPr="003A4F5A" w:rsidRDefault="00F607AB" w:rsidP="00302C56">
      <w:pPr>
        <w:pStyle w:val="a4"/>
        <w:widowControl w:val="0"/>
        <w:numPr>
          <w:ilvl w:val="0"/>
          <w:numId w:val="1"/>
        </w:numPr>
        <w:spacing w:line="240" w:lineRule="auto"/>
        <w:ind w:left="284" w:hanging="284"/>
        <w:rPr>
          <w:bCs/>
          <w:snapToGrid/>
          <w:szCs w:val="28"/>
        </w:rPr>
      </w:pPr>
      <w:r w:rsidRPr="003A4F5A">
        <w:rPr>
          <w:b/>
          <w:spacing w:val="-6"/>
          <w:szCs w:val="28"/>
        </w:rPr>
        <w:t>Заказчик:</w:t>
      </w:r>
      <w:r w:rsidRPr="003A4F5A">
        <w:rPr>
          <w:spacing w:val="-6"/>
          <w:szCs w:val="28"/>
        </w:rPr>
        <w:t xml:space="preserve"> </w:t>
      </w:r>
      <w:bookmarkStart w:id="3" w:name="_Ref318877821"/>
      <w:r w:rsidR="00DF644A" w:rsidRPr="003A4F5A">
        <w:rPr>
          <w:bCs/>
          <w:snapToGrid/>
          <w:szCs w:val="28"/>
        </w:rPr>
        <w:t>АО «Балтийский завод»</w:t>
      </w:r>
    </w:p>
    <w:p w:rsidR="00DF644A" w:rsidRPr="008A3048" w:rsidRDefault="00DF644A" w:rsidP="00DF644A">
      <w:pPr>
        <w:autoSpaceDE w:val="0"/>
        <w:autoSpaceDN w:val="0"/>
        <w:adjustRightInd w:val="0"/>
        <w:spacing w:line="240" w:lineRule="auto"/>
        <w:ind w:firstLine="0"/>
        <w:rPr>
          <w:color w:val="000000"/>
          <w:szCs w:val="28"/>
        </w:rPr>
      </w:pPr>
      <w:r w:rsidRPr="008A3048">
        <w:rPr>
          <w:bCs/>
          <w:snapToGrid/>
          <w:szCs w:val="28"/>
        </w:rPr>
        <w:t xml:space="preserve">Место нахождения: </w:t>
      </w:r>
      <w:r w:rsidRPr="008A3048">
        <w:rPr>
          <w:color w:val="000000"/>
          <w:szCs w:val="28"/>
        </w:rPr>
        <w:t>РФ, 199106, Санкт-Петербург, Косая линия д. 16</w:t>
      </w:r>
    </w:p>
    <w:p w:rsidR="00DF644A" w:rsidRDefault="00DF644A" w:rsidP="00DF644A">
      <w:pPr>
        <w:widowControl w:val="0"/>
        <w:spacing w:line="240" w:lineRule="auto"/>
        <w:ind w:firstLine="0"/>
        <w:rPr>
          <w:color w:val="000000"/>
          <w:szCs w:val="28"/>
        </w:rPr>
      </w:pPr>
      <w:r w:rsidRPr="008A3048">
        <w:rPr>
          <w:bCs/>
          <w:snapToGrid/>
          <w:szCs w:val="28"/>
        </w:rPr>
        <w:t xml:space="preserve">Почтовый адрес: </w:t>
      </w:r>
      <w:r w:rsidRPr="008A3048">
        <w:rPr>
          <w:color w:val="000000"/>
          <w:szCs w:val="28"/>
        </w:rPr>
        <w:t>РФ, 199106, Санкт-Петербург, Косая линия д. 16</w:t>
      </w:r>
    </w:p>
    <w:p w:rsidR="00302C56" w:rsidRDefault="00DF644A" w:rsidP="00302C56">
      <w:pPr>
        <w:widowControl w:val="0"/>
        <w:spacing w:line="240" w:lineRule="auto"/>
        <w:ind w:firstLine="142"/>
        <w:rPr>
          <w:bCs/>
          <w:snapToGrid/>
          <w:szCs w:val="28"/>
        </w:rPr>
      </w:pPr>
      <w:proofErr w:type="gramStart"/>
      <w:r w:rsidRPr="008A3048">
        <w:rPr>
          <w:bCs/>
          <w:snapToGrid/>
          <w:szCs w:val="28"/>
          <w:lang w:val="en-US"/>
        </w:rPr>
        <w:t>e</w:t>
      </w:r>
      <w:r w:rsidRPr="00DF644A">
        <w:rPr>
          <w:bCs/>
          <w:snapToGrid/>
          <w:szCs w:val="28"/>
        </w:rPr>
        <w:t>-</w:t>
      </w:r>
      <w:r w:rsidRPr="008A3048">
        <w:rPr>
          <w:bCs/>
          <w:snapToGrid/>
          <w:szCs w:val="28"/>
          <w:lang w:val="en-US"/>
        </w:rPr>
        <w:t>mail</w:t>
      </w:r>
      <w:proofErr w:type="gramEnd"/>
      <w:r w:rsidRPr="00DF644A">
        <w:rPr>
          <w:bCs/>
          <w:snapToGrid/>
          <w:szCs w:val="28"/>
        </w:rPr>
        <w:t>:</w:t>
      </w:r>
      <w:r w:rsidRPr="00DF644A">
        <w:rPr>
          <w:szCs w:val="28"/>
        </w:rPr>
        <w:t xml:space="preserve"> </w:t>
      </w:r>
      <w:hyperlink r:id="rId6" w:history="1">
        <w:r w:rsidRPr="007057CB">
          <w:rPr>
            <w:rStyle w:val="a3"/>
            <w:bCs/>
            <w:snapToGrid/>
            <w:szCs w:val="28"/>
            <w:lang w:val="en-US"/>
          </w:rPr>
          <w:t>bz</w:t>
        </w:r>
        <w:r w:rsidRPr="00DF644A">
          <w:rPr>
            <w:rStyle w:val="a3"/>
            <w:bCs/>
            <w:snapToGrid/>
            <w:szCs w:val="28"/>
          </w:rPr>
          <w:t>211@</w:t>
        </w:r>
        <w:r w:rsidRPr="007057CB">
          <w:rPr>
            <w:rStyle w:val="a3"/>
            <w:bCs/>
            <w:snapToGrid/>
            <w:szCs w:val="28"/>
            <w:lang w:val="en-US"/>
          </w:rPr>
          <w:t>bz</w:t>
        </w:r>
        <w:r w:rsidRPr="00DF644A">
          <w:rPr>
            <w:rStyle w:val="a3"/>
            <w:bCs/>
            <w:snapToGrid/>
            <w:szCs w:val="28"/>
          </w:rPr>
          <w:t>.</w:t>
        </w:r>
        <w:r w:rsidRPr="007057CB">
          <w:rPr>
            <w:rStyle w:val="a3"/>
            <w:bCs/>
            <w:snapToGrid/>
            <w:szCs w:val="28"/>
            <w:lang w:val="en-US"/>
          </w:rPr>
          <w:t>ru</w:t>
        </w:r>
      </w:hyperlink>
      <w:r>
        <w:rPr>
          <w:bCs/>
          <w:snapToGrid/>
          <w:szCs w:val="28"/>
        </w:rPr>
        <w:t xml:space="preserve"> </w:t>
      </w:r>
    </w:p>
    <w:p w:rsidR="005A5B89" w:rsidRPr="00DF644A" w:rsidRDefault="005A5B89" w:rsidP="00DF644A">
      <w:pPr>
        <w:widowControl w:val="0"/>
        <w:spacing w:line="240" w:lineRule="auto"/>
        <w:ind w:firstLine="0"/>
        <w:rPr>
          <w:szCs w:val="28"/>
        </w:rPr>
      </w:pPr>
      <w:bookmarkStart w:id="4" w:name="_Ref318376076"/>
      <w:bookmarkEnd w:id="3"/>
    </w:p>
    <w:p w:rsidR="00DF644A" w:rsidRDefault="00F607AB" w:rsidP="00302C56">
      <w:pPr>
        <w:pStyle w:val="a4"/>
        <w:widowControl w:val="0"/>
        <w:numPr>
          <w:ilvl w:val="0"/>
          <w:numId w:val="1"/>
        </w:numPr>
        <w:tabs>
          <w:tab w:val="left" w:pos="426"/>
        </w:tabs>
        <w:spacing w:line="240" w:lineRule="auto"/>
        <w:ind w:left="284" w:hanging="284"/>
        <w:rPr>
          <w:b/>
          <w:spacing w:val="-6"/>
          <w:szCs w:val="28"/>
          <w:lang w:val="en-US"/>
        </w:rPr>
      </w:pPr>
      <w:r w:rsidRPr="00DF644A">
        <w:rPr>
          <w:b/>
          <w:spacing w:val="-6"/>
          <w:szCs w:val="28"/>
        </w:rPr>
        <w:t>Предмет договора, количество (объем):</w:t>
      </w:r>
      <w:bookmarkEnd w:id="4"/>
      <w:r w:rsidRPr="00DF644A">
        <w:rPr>
          <w:b/>
          <w:spacing w:val="-6"/>
          <w:szCs w:val="28"/>
        </w:rPr>
        <w:t xml:space="preserve"> </w:t>
      </w:r>
    </w:p>
    <w:p w:rsidR="00CF6B1B" w:rsidRPr="00CF6B1B" w:rsidRDefault="00CF6B1B" w:rsidP="00DF644A">
      <w:pPr>
        <w:pStyle w:val="a4"/>
        <w:widowControl w:val="0"/>
        <w:tabs>
          <w:tab w:val="left" w:pos="426"/>
        </w:tabs>
        <w:spacing w:line="240" w:lineRule="auto"/>
        <w:ind w:left="0" w:firstLine="0"/>
        <w:rPr>
          <w:snapToGrid/>
          <w:szCs w:val="28"/>
        </w:rPr>
      </w:pPr>
      <w:r w:rsidRPr="00CF6B1B">
        <w:rPr>
          <w:color w:val="000000"/>
          <w:szCs w:val="28"/>
        </w:rPr>
        <w:t>В</w:t>
      </w:r>
      <w:r w:rsidRPr="00CF6B1B">
        <w:rPr>
          <w:color w:val="000000"/>
          <w:szCs w:val="28"/>
        </w:rPr>
        <w:t xml:space="preserve">ыполнение </w:t>
      </w:r>
      <w:r w:rsidRPr="00CF6B1B">
        <w:rPr>
          <w:szCs w:val="28"/>
        </w:rPr>
        <w:t>работ по аварийному ремонту стенового ограждения здания К33* (цех №12) в осях 36-39/</w:t>
      </w:r>
      <w:proofErr w:type="gramStart"/>
      <w:r w:rsidRPr="00CF6B1B">
        <w:rPr>
          <w:szCs w:val="28"/>
        </w:rPr>
        <w:t>Л-И</w:t>
      </w:r>
      <w:proofErr w:type="gramEnd"/>
      <w:r w:rsidRPr="00CF6B1B">
        <w:rPr>
          <w:szCs w:val="28"/>
        </w:rPr>
        <w:t>/Л</w:t>
      </w:r>
      <w:r>
        <w:rPr>
          <w:szCs w:val="28"/>
        </w:rPr>
        <w:t>.</w:t>
      </w:r>
      <w:r w:rsidRPr="00CF6B1B">
        <w:rPr>
          <w:snapToGrid/>
          <w:szCs w:val="28"/>
        </w:rPr>
        <w:t xml:space="preserve"> </w:t>
      </w:r>
    </w:p>
    <w:p w:rsidR="00DF644A" w:rsidRDefault="00DF644A" w:rsidP="00DF644A">
      <w:pPr>
        <w:pStyle w:val="a4"/>
        <w:widowControl w:val="0"/>
        <w:tabs>
          <w:tab w:val="left" w:pos="426"/>
        </w:tabs>
        <w:spacing w:line="240" w:lineRule="auto"/>
        <w:ind w:left="0" w:firstLine="0"/>
        <w:rPr>
          <w:snapToGrid/>
          <w:szCs w:val="28"/>
        </w:rPr>
      </w:pPr>
      <w:r w:rsidRPr="008A3048">
        <w:rPr>
          <w:snapToGrid/>
          <w:szCs w:val="28"/>
        </w:rPr>
        <w:t>Состав товаров, объем работ, услуг определен в Приложении 1 настоящей Документации «Техническое задание».</w:t>
      </w:r>
    </w:p>
    <w:p w:rsidR="005A5B89" w:rsidRPr="00DF644A" w:rsidRDefault="005A5B89" w:rsidP="00DF644A">
      <w:pPr>
        <w:pStyle w:val="a4"/>
        <w:widowControl w:val="0"/>
        <w:tabs>
          <w:tab w:val="left" w:pos="426"/>
        </w:tabs>
        <w:spacing w:line="240" w:lineRule="auto"/>
        <w:ind w:left="0" w:firstLine="0"/>
        <w:rPr>
          <w:snapToGrid/>
          <w:szCs w:val="28"/>
        </w:rPr>
      </w:pPr>
    </w:p>
    <w:p w:rsidR="00DF644A" w:rsidRDefault="00BB5D31" w:rsidP="00BB5D31">
      <w:pPr>
        <w:pStyle w:val="a4"/>
        <w:widowControl w:val="0"/>
        <w:numPr>
          <w:ilvl w:val="0"/>
          <w:numId w:val="1"/>
        </w:numPr>
        <w:tabs>
          <w:tab w:val="left" w:pos="426"/>
        </w:tabs>
        <w:spacing w:line="240" w:lineRule="auto"/>
        <w:ind w:hanging="720"/>
        <w:rPr>
          <w:b/>
          <w:spacing w:val="-6"/>
          <w:szCs w:val="28"/>
        </w:rPr>
      </w:pPr>
      <w:r>
        <w:rPr>
          <w:b/>
          <w:spacing w:val="-6"/>
          <w:szCs w:val="28"/>
        </w:rPr>
        <w:t>М</w:t>
      </w:r>
      <w:r w:rsidRPr="00BB5D31">
        <w:rPr>
          <w:b/>
          <w:spacing w:val="-6"/>
          <w:szCs w:val="28"/>
        </w:rPr>
        <w:t>есто поставки товара, выполнения работ, оказания услуг</w:t>
      </w:r>
      <w:r w:rsidR="00F607AB" w:rsidRPr="008E6644">
        <w:rPr>
          <w:b/>
          <w:spacing w:val="-6"/>
          <w:szCs w:val="28"/>
        </w:rPr>
        <w:t xml:space="preserve">: </w:t>
      </w:r>
    </w:p>
    <w:p w:rsidR="005A5B89" w:rsidRDefault="00CF6B1B" w:rsidP="005A5B89">
      <w:pPr>
        <w:spacing w:line="240" w:lineRule="auto"/>
        <w:ind w:firstLine="0"/>
        <w:jc w:val="left"/>
        <w:rPr>
          <w:spacing w:val="-6"/>
          <w:szCs w:val="28"/>
        </w:rPr>
      </w:pPr>
      <w:r w:rsidRPr="00CF6B1B">
        <w:rPr>
          <w:spacing w:val="-6"/>
          <w:szCs w:val="28"/>
        </w:rPr>
        <w:t>на территории Заказчика по адресу: Санкт-Петербург, Косая линия д. 16</w:t>
      </w:r>
    </w:p>
    <w:p w:rsidR="00CF6B1B" w:rsidRDefault="00CF6B1B" w:rsidP="005A5B89">
      <w:pPr>
        <w:spacing w:line="240" w:lineRule="auto"/>
        <w:ind w:firstLine="0"/>
        <w:jc w:val="left"/>
      </w:pPr>
    </w:p>
    <w:p w:rsidR="00E57D38" w:rsidRDefault="00CF6B1B" w:rsidP="005A5B89">
      <w:pPr>
        <w:spacing w:line="240" w:lineRule="auto"/>
        <w:ind w:firstLine="0"/>
        <w:jc w:val="left"/>
        <w:rPr>
          <w:b/>
          <w:spacing w:val="-6"/>
          <w:szCs w:val="28"/>
        </w:rPr>
      </w:pPr>
      <w:r>
        <w:rPr>
          <w:b/>
          <w:spacing w:val="-6"/>
          <w:szCs w:val="28"/>
        </w:rPr>
        <w:t>5</w:t>
      </w:r>
      <w:r w:rsidR="00F607AB" w:rsidRPr="008E6644">
        <w:rPr>
          <w:b/>
          <w:spacing w:val="-6"/>
          <w:szCs w:val="28"/>
        </w:rPr>
        <w:t xml:space="preserve">. Сведения о начальной (максимальной) цене товаров, работ, услуг: </w:t>
      </w:r>
    </w:p>
    <w:p w:rsidR="00CF6B1B" w:rsidRPr="00CF6B1B" w:rsidRDefault="00BB5D31" w:rsidP="00CF6B1B">
      <w:pPr>
        <w:spacing w:line="240" w:lineRule="auto"/>
        <w:ind w:firstLine="0"/>
        <w:rPr>
          <w:szCs w:val="28"/>
        </w:rPr>
      </w:pPr>
      <w:r w:rsidRPr="00BB5D31">
        <w:rPr>
          <w:szCs w:val="28"/>
        </w:rPr>
        <w:t xml:space="preserve">Начальная (максимальная) цена договора </w:t>
      </w:r>
      <w:r w:rsidR="00CF6B1B" w:rsidRPr="00CF6B1B">
        <w:rPr>
          <w:szCs w:val="28"/>
        </w:rPr>
        <w:t>4</w:t>
      </w:r>
      <w:r w:rsidR="00CF6B1B" w:rsidRPr="00CF6B1B">
        <w:rPr>
          <w:szCs w:val="28"/>
          <w:lang w:val="en-US"/>
        </w:rPr>
        <w:t> </w:t>
      </w:r>
      <w:r w:rsidR="00CF6B1B" w:rsidRPr="00CF6B1B">
        <w:rPr>
          <w:szCs w:val="28"/>
        </w:rPr>
        <w:t>142</w:t>
      </w:r>
      <w:r w:rsidR="00CF6B1B" w:rsidRPr="00CF6B1B">
        <w:rPr>
          <w:szCs w:val="28"/>
          <w:lang w:val="en-US"/>
        </w:rPr>
        <w:t> </w:t>
      </w:r>
      <w:r w:rsidR="00CF6B1B" w:rsidRPr="00CF6B1B">
        <w:rPr>
          <w:szCs w:val="28"/>
        </w:rPr>
        <w:t>430  (четыре миллиона сто сорок две тысячи четыреста тридцать) рублей 17 копеек, в том числе НДС 18%.</w:t>
      </w:r>
    </w:p>
    <w:p w:rsidR="00B45C82" w:rsidRDefault="00CF6B1B" w:rsidP="00CF6B1B">
      <w:pPr>
        <w:spacing w:line="240" w:lineRule="auto"/>
        <w:ind w:firstLine="0"/>
        <w:rPr>
          <w:szCs w:val="28"/>
        </w:rPr>
      </w:pPr>
      <w:r w:rsidRPr="00CF6B1B">
        <w:rPr>
          <w:szCs w:val="28"/>
        </w:rPr>
        <w:t>Начальная (максимальная) цена единицы каждого товара, работы, услуги, являющихся предметом закупки:</w:t>
      </w:r>
      <w:r>
        <w:rPr>
          <w:szCs w:val="28"/>
        </w:rPr>
        <w:t xml:space="preserve"> </w:t>
      </w:r>
      <w:r w:rsidRPr="00CF6B1B">
        <w:rPr>
          <w:szCs w:val="28"/>
        </w:rPr>
        <w:t>4</w:t>
      </w:r>
      <w:r w:rsidRPr="00CF6B1B">
        <w:rPr>
          <w:szCs w:val="28"/>
          <w:lang w:val="en-US"/>
        </w:rPr>
        <w:t> </w:t>
      </w:r>
      <w:r w:rsidRPr="00CF6B1B">
        <w:rPr>
          <w:szCs w:val="28"/>
        </w:rPr>
        <w:t>142</w:t>
      </w:r>
      <w:r w:rsidRPr="00CF6B1B">
        <w:rPr>
          <w:szCs w:val="28"/>
          <w:lang w:val="en-US"/>
        </w:rPr>
        <w:t> </w:t>
      </w:r>
      <w:r w:rsidRPr="00CF6B1B">
        <w:rPr>
          <w:szCs w:val="28"/>
        </w:rPr>
        <w:t>430  (четыре миллиона сто сорок две тысячи четыреста тридцать) рублей 17 копеек, в том числе НДС 18% за комплекс работ.</w:t>
      </w:r>
    </w:p>
    <w:p w:rsidR="00CF6B1B" w:rsidRDefault="00CF6B1B" w:rsidP="00CF6B1B">
      <w:pPr>
        <w:spacing w:line="240" w:lineRule="auto"/>
        <w:ind w:firstLine="0"/>
        <w:rPr>
          <w:b/>
          <w:szCs w:val="28"/>
        </w:rPr>
      </w:pPr>
    </w:p>
    <w:p w:rsidR="00420768" w:rsidRDefault="00CF6B1B" w:rsidP="00420768">
      <w:pPr>
        <w:spacing w:line="240" w:lineRule="auto"/>
        <w:ind w:firstLine="0"/>
        <w:rPr>
          <w:szCs w:val="28"/>
        </w:rPr>
      </w:pPr>
      <w:r>
        <w:rPr>
          <w:b/>
          <w:szCs w:val="28"/>
        </w:rPr>
        <w:t>6</w:t>
      </w:r>
      <w:r w:rsidR="00F607AB" w:rsidRPr="008E6644">
        <w:rPr>
          <w:b/>
          <w:szCs w:val="28"/>
        </w:rPr>
        <w:t>. Порядок предоставления закупочной документации:</w:t>
      </w:r>
      <w:r w:rsidR="00F607AB" w:rsidRPr="00813712">
        <w:rPr>
          <w:szCs w:val="28"/>
        </w:rPr>
        <w:t xml:space="preserve"> </w:t>
      </w:r>
      <w:proofErr w:type="gramStart"/>
      <w:r w:rsidR="00E57D38" w:rsidRPr="008A3048">
        <w:rPr>
          <w:rFonts w:eastAsia="Calibri"/>
          <w:snapToGrid/>
          <w:szCs w:val="28"/>
          <w:lang w:eastAsia="en-US"/>
        </w:rPr>
        <w:t xml:space="preserve">Документация вместе с Извещением о проведении процедуры закупки размещена на Официальном сайте Единой информационной системы в сфере закупок, расположенном в сети Интернет по адресу www.zakupki.gov.ru (далее ЕИС) и на ЭТП «АСТ ГОЗ», расположенной в сети Интернет по адресу </w:t>
      </w:r>
      <w:proofErr w:type="spellStart"/>
      <w:r w:rsidR="00E57D38" w:rsidRPr="008A3048">
        <w:rPr>
          <w:rFonts w:eastAsia="Calibri"/>
          <w:snapToGrid/>
          <w:szCs w:val="28"/>
          <w:lang w:eastAsia="en-US"/>
        </w:rPr>
        <w:t>www</w:t>
      </w:r>
      <w:proofErr w:type="spellEnd"/>
      <w:r w:rsidR="00E57D38" w:rsidRPr="008A3048">
        <w:rPr>
          <w:rFonts w:eastAsia="Calibri"/>
          <w:snapToGrid/>
          <w:szCs w:val="28"/>
          <w:lang w:eastAsia="en-US"/>
        </w:rPr>
        <w:t>.</w:t>
      </w:r>
      <w:proofErr w:type="spellStart"/>
      <w:r w:rsidR="00E57D38" w:rsidRPr="008A3048">
        <w:rPr>
          <w:rFonts w:eastAsia="Calibri"/>
          <w:snapToGrid/>
          <w:szCs w:val="28"/>
          <w:lang w:val="en-US" w:eastAsia="en-US"/>
        </w:rPr>
        <w:t>vpn</w:t>
      </w:r>
      <w:proofErr w:type="spellEnd"/>
      <w:r w:rsidR="00E57D38" w:rsidRPr="008A3048">
        <w:rPr>
          <w:rFonts w:eastAsia="Calibri"/>
          <w:snapToGrid/>
          <w:szCs w:val="28"/>
          <w:lang w:eastAsia="en-US"/>
        </w:rPr>
        <w:t>.</w:t>
      </w:r>
      <w:proofErr w:type="spellStart"/>
      <w:r w:rsidR="00E57D38" w:rsidRPr="008A3048">
        <w:rPr>
          <w:rFonts w:eastAsia="Calibri"/>
          <w:snapToGrid/>
          <w:szCs w:val="28"/>
          <w:lang w:val="en-US" w:eastAsia="en-US"/>
        </w:rPr>
        <w:t>astgoz</w:t>
      </w:r>
      <w:proofErr w:type="spellEnd"/>
      <w:r w:rsidR="00E57D38" w:rsidRPr="008A3048">
        <w:rPr>
          <w:rFonts w:eastAsia="Calibri"/>
          <w:snapToGrid/>
          <w:szCs w:val="28"/>
          <w:lang w:eastAsia="en-US"/>
        </w:rPr>
        <w:t>.</w:t>
      </w:r>
      <w:proofErr w:type="spellStart"/>
      <w:r w:rsidR="00E57D38" w:rsidRPr="008A3048">
        <w:rPr>
          <w:rFonts w:eastAsia="Calibri"/>
          <w:snapToGrid/>
          <w:szCs w:val="28"/>
          <w:lang w:eastAsia="en-US"/>
        </w:rPr>
        <w:t>ru</w:t>
      </w:r>
      <w:proofErr w:type="spellEnd"/>
      <w:r w:rsidR="00E57D38" w:rsidRPr="008A3048">
        <w:rPr>
          <w:rFonts w:eastAsia="Calibri"/>
          <w:snapToGrid/>
          <w:szCs w:val="28"/>
          <w:lang w:eastAsia="en-US"/>
        </w:rPr>
        <w:t xml:space="preserve"> (далее – ЭТП) в соответствии с правилами и с использованием функционала которой, проводится процедура закупки.</w:t>
      </w:r>
      <w:proofErr w:type="gramEnd"/>
      <w:r w:rsidR="00F607AB" w:rsidRPr="00813712">
        <w:rPr>
          <w:szCs w:val="28"/>
        </w:rPr>
        <w:t xml:space="preserve"> Оплата за предоставление закупочной документации не предусмотрена.</w:t>
      </w:r>
    </w:p>
    <w:p w:rsidR="00B45C82" w:rsidRDefault="00B45C82" w:rsidP="00420768">
      <w:pPr>
        <w:spacing w:line="240" w:lineRule="auto"/>
        <w:ind w:firstLine="0"/>
        <w:rPr>
          <w:b/>
          <w:szCs w:val="28"/>
        </w:rPr>
      </w:pPr>
    </w:p>
    <w:p w:rsidR="00420768" w:rsidRDefault="00CF6B1B" w:rsidP="00420768">
      <w:pPr>
        <w:spacing w:line="240" w:lineRule="auto"/>
        <w:ind w:firstLine="0"/>
        <w:rPr>
          <w:b/>
          <w:bCs/>
          <w:snapToGrid/>
          <w:szCs w:val="28"/>
        </w:rPr>
      </w:pPr>
      <w:r>
        <w:rPr>
          <w:b/>
          <w:szCs w:val="28"/>
        </w:rPr>
        <w:t>7</w:t>
      </w:r>
      <w:r w:rsidR="00420768" w:rsidRPr="00420768">
        <w:rPr>
          <w:b/>
          <w:szCs w:val="28"/>
        </w:rPr>
        <w:t xml:space="preserve">. </w:t>
      </w:r>
      <w:r w:rsidR="00420768" w:rsidRPr="00420768">
        <w:rPr>
          <w:b/>
          <w:bCs/>
          <w:snapToGrid/>
          <w:szCs w:val="28"/>
        </w:rPr>
        <w:t>Место, дата и время открытия доступа к заявкам участников:</w:t>
      </w:r>
    </w:p>
    <w:p w:rsidR="00420768" w:rsidRPr="008A3048" w:rsidRDefault="00420768" w:rsidP="00420768">
      <w:pPr>
        <w:widowControl w:val="0"/>
        <w:tabs>
          <w:tab w:val="left" w:pos="70"/>
        </w:tabs>
        <w:overflowPunct w:val="0"/>
        <w:autoSpaceDE w:val="0"/>
        <w:autoSpaceDN w:val="0"/>
        <w:adjustRightInd w:val="0"/>
        <w:spacing w:line="240" w:lineRule="auto"/>
        <w:ind w:right="153" w:firstLine="0"/>
        <w:rPr>
          <w:szCs w:val="28"/>
        </w:rPr>
      </w:pPr>
      <w:r w:rsidRPr="008A3048">
        <w:rPr>
          <w:szCs w:val="28"/>
        </w:rPr>
        <w:t xml:space="preserve">ЭТП «АСТ ГОЗ», адрес: </w:t>
      </w:r>
      <w:hyperlink r:id="rId7" w:history="1">
        <w:r w:rsidRPr="008A3048">
          <w:rPr>
            <w:rStyle w:val="a3"/>
            <w:szCs w:val="28"/>
          </w:rPr>
          <w:t>www.</w:t>
        </w:r>
        <w:r w:rsidRPr="008A3048">
          <w:rPr>
            <w:rStyle w:val="a3"/>
            <w:szCs w:val="28"/>
            <w:lang w:val="en-US"/>
          </w:rPr>
          <w:t>astgoz</w:t>
        </w:r>
        <w:r w:rsidRPr="008A3048">
          <w:rPr>
            <w:rStyle w:val="a3"/>
            <w:szCs w:val="28"/>
          </w:rPr>
          <w:t>.ru</w:t>
        </w:r>
      </w:hyperlink>
    </w:p>
    <w:p w:rsidR="00420768" w:rsidRPr="00420768" w:rsidRDefault="00CF6B1B" w:rsidP="00420768">
      <w:pPr>
        <w:widowControl w:val="0"/>
        <w:tabs>
          <w:tab w:val="left" w:pos="70"/>
        </w:tabs>
        <w:overflowPunct w:val="0"/>
        <w:autoSpaceDE w:val="0"/>
        <w:autoSpaceDN w:val="0"/>
        <w:adjustRightInd w:val="0"/>
        <w:spacing w:line="240" w:lineRule="auto"/>
        <w:ind w:right="153" w:firstLine="0"/>
        <w:rPr>
          <w:szCs w:val="28"/>
        </w:rPr>
      </w:pPr>
      <w:r>
        <w:rPr>
          <w:szCs w:val="28"/>
        </w:rPr>
        <w:t>12</w:t>
      </w:r>
      <w:r w:rsidR="00420768" w:rsidRPr="008A3048">
        <w:rPr>
          <w:szCs w:val="28"/>
        </w:rPr>
        <w:t xml:space="preserve"> часов </w:t>
      </w:r>
      <w:r>
        <w:rPr>
          <w:szCs w:val="28"/>
        </w:rPr>
        <w:t>00</w:t>
      </w:r>
      <w:r w:rsidR="00420768" w:rsidRPr="008A3048">
        <w:rPr>
          <w:szCs w:val="28"/>
        </w:rPr>
        <w:t xml:space="preserve"> минут (</w:t>
      </w:r>
      <w:proofErr w:type="spellStart"/>
      <w:r w:rsidR="00420768" w:rsidRPr="008A3048">
        <w:rPr>
          <w:szCs w:val="28"/>
        </w:rPr>
        <w:t>мск</w:t>
      </w:r>
      <w:proofErr w:type="spellEnd"/>
      <w:r w:rsidR="00420768" w:rsidRPr="008A3048">
        <w:rPr>
          <w:szCs w:val="28"/>
        </w:rPr>
        <w:t>.)</w:t>
      </w:r>
      <w:r w:rsidR="00420768">
        <w:rPr>
          <w:szCs w:val="28"/>
        </w:rPr>
        <w:t xml:space="preserve">  </w:t>
      </w:r>
      <w:r w:rsidR="00420768" w:rsidRPr="008A3048">
        <w:rPr>
          <w:szCs w:val="28"/>
        </w:rPr>
        <w:t>«</w:t>
      </w:r>
      <w:r>
        <w:rPr>
          <w:szCs w:val="28"/>
        </w:rPr>
        <w:t>31</w:t>
      </w:r>
      <w:r w:rsidR="00420768" w:rsidRPr="008A3048">
        <w:rPr>
          <w:szCs w:val="28"/>
        </w:rPr>
        <w:t xml:space="preserve">» </w:t>
      </w:r>
      <w:r>
        <w:rPr>
          <w:szCs w:val="28"/>
        </w:rPr>
        <w:t xml:space="preserve">июля </w:t>
      </w:r>
      <w:r w:rsidR="00420768" w:rsidRPr="008A3048">
        <w:rPr>
          <w:szCs w:val="28"/>
        </w:rPr>
        <w:t>201</w:t>
      </w:r>
      <w:r>
        <w:rPr>
          <w:szCs w:val="28"/>
        </w:rPr>
        <w:t>8</w:t>
      </w:r>
      <w:r w:rsidR="00420768" w:rsidRPr="008A3048">
        <w:rPr>
          <w:szCs w:val="28"/>
        </w:rPr>
        <w:t xml:space="preserve"> года</w:t>
      </w:r>
    </w:p>
    <w:p w:rsidR="00420768" w:rsidRPr="00420768" w:rsidRDefault="00420768" w:rsidP="00420768">
      <w:pPr>
        <w:spacing w:line="240" w:lineRule="auto"/>
        <w:ind w:firstLine="0"/>
        <w:rPr>
          <w:b/>
          <w:szCs w:val="28"/>
        </w:rPr>
      </w:pPr>
    </w:p>
    <w:p w:rsidR="00420768" w:rsidRDefault="00CF6B1B" w:rsidP="00420768">
      <w:pPr>
        <w:spacing w:line="240" w:lineRule="auto"/>
        <w:ind w:firstLine="0"/>
        <w:rPr>
          <w:b/>
          <w:bCs/>
          <w:snapToGrid/>
          <w:szCs w:val="28"/>
        </w:rPr>
      </w:pPr>
      <w:r>
        <w:rPr>
          <w:b/>
          <w:szCs w:val="28"/>
        </w:rPr>
        <w:t>8</w:t>
      </w:r>
      <w:r w:rsidR="00420768" w:rsidRPr="00420768">
        <w:rPr>
          <w:b/>
          <w:szCs w:val="28"/>
        </w:rPr>
        <w:t xml:space="preserve">. </w:t>
      </w:r>
      <w:r w:rsidR="00420768" w:rsidRPr="00420768">
        <w:rPr>
          <w:b/>
          <w:bCs/>
          <w:snapToGrid/>
          <w:szCs w:val="28"/>
        </w:rPr>
        <w:t>Место и дата рассмотрения заявок:</w:t>
      </w:r>
    </w:p>
    <w:p w:rsidR="00420768" w:rsidRPr="00420768" w:rsidRDefault="00420768" w:rsidP="00420768">
      <w:pPr>
        <w:spacing w:line="240" w:lineRule="auto"/>
        <w:ind w:firstLine="0"/>
        <w:rPr>
          <w:bCs/>
          <w:szCs w:val="28"/>
        </w:rPr>
      </w:pPr>
      <w:r w:rsidRPr="00420768">
        <w:rPr>
          <w:bCs/>
          <w:szCs w:val="28"/>
        </w:rPr>
        <w:lastRenderedPageBreak/>
        <w:t>Место:</w:t>
      </w:r>
      <w:r>
        <w:rPr>
          <w:bCs/>
          <w:szCs w:val="28"/>
        </w:rPr>
        <w:t xml:space="preserve"> </w:t>
      </w:r>
      <w:r w:rsidRPr="00420768">
        <w:rPr>
          <w:bCs/>
          <w:szCs w:val="28"/>
        </w:rPr>
        <w:t xml:space="preserve">РФ, 199106, Санкт-Петербург, Косая линия д. 16 </w:t>
      </w:r>
    </w:p>
    <w:p w:rsidR="00420768" w:rsidRPr="00420768" w:rsidRDefault="00420768" w:rsidP="00420768">
      <w:pPr>
        <w:spacing w:line="240" w:lineRule="auto"/>
        <w:ind w:firstLine="0"/>
        <w:rPr>
          <w:szCs w:val="28"/>
        </w:rPr>
      </w:pPr>
      <w:r w:rsidRPr="00420768">
        <w:rPr>
          <w:szCs w:val="28"/>
        </w:rPr>
        <w:t>Дата «</w:t>
      </w:r>
      <w:r w:rsidR="00CF6B1B">
        <w:rPr>
          <w:szCs w:val="28"/>
        </w:rPr>
        <w:t>13</w:t>
      </w:r>
      <w:r w:rsidRPr="00420768">
        <w:rPr>
          <w:szCs w:val="28"/>
        </w:rPr>
        <w:t xml:space="preserve">» </w:t>
      </w:r>
      <w:r w:rsidR="00CF6B1B">
        <w:rPr>
          <w:szCs w:val="28"/>
        </w:rPr>
        <w:t>августа</w:t>
      </w:r>
      <w:r w:rsidRPr="00420768">
        <w:rPr>
          <w:szCs w:val="28"/>
        </w:rPr>
        <w:t xml:space="preserve"> 201</w:t>
      </w:r>
      <w:r w:rsidR="00CF6B1B">
        <w:rPr>
          <w:szCs w:val="28"/>
        </w:rPr>
        <w:t>8</w:t>
      </w:r>
      <w:r w:rsidRPr="00420768">
        <w:rPr>
          <w:szCs w:val="28"/>
        </w:rPr>
        <w:t xml:space="preserve"> года, или иное время по решению </w:t>
      </w:r>
      <w:r w:rsidR="00BB5D31">
        <w:rPr>
          <w:szCs w:val="28"/>
        </w:rPr>
        <w:t>заказчика/</w:t>
      </w:r>
      <w:r w:rsidRPr="00420768">
        <w:rPr>
          <w:szCs w:val="28"/>
        </w:rPr>
        <w:t>организатора.</w:t>
      </w:r>
    </w:p>
    <w:p w:rsidR="00B45C82" w:rsidRDefault="00B45C82" w:rsidP="00420768">
      <w:pPr>
        <w:spacing w:line="240" w:lineRule="auto"/>
        <w:ind w:firstLine="0"/>
        <w:rPr>
          <w:b/>
          <w:szCs w:val="28"/>
        </w:rPr>
      </w:pPr>
    </w:p>
    <w:p w:rsidR="00420768" w:rsidRDefault="00CF6B1B" w:rsidP="00420768">
      <w:pPr>
        <w:spacing w:line="240" w:lineRule="auto"/>
        <w:ind w:firstLine="0"/>
        <w:rPr>
          <w:b/>
          <w:bCs/>
          <w:snapToGrid/>
          <w:szCs w:val="28"/>
        </w:rPr>
      </w:pPr>
      <w:r>
        <w:rPr>
          <w:b/>
          <w:szCs w:val="28"/>
        </w:rPr>
        <w:t>9</w:t>
      </w:r>
      <w:r w:rsidR="00420768" w:rsidRPr="00420768">
        <w:rPr>
          <w:b/>
          <w:szCs w:val="28"/>
        </w:rPr>
        <w:t xml:space="preserve">. </w:t>
      </w:r>
      <w:r w:rsidR="00420768" w:rsidRPr="00420768">
        <w:rPr>
          <w:b/>
          <w:bCs/>
          <w:snapToGrid/>
          <w:szCs w:val="28"/>
        </w:rPr>
        <w:t xml:space="preserve">Место и дата </w:t>
      </w:r>
      <w:r w:rsidR="00420768">
        <w:rPr>
          <w:b/>
          <w:bCs/>
          <w:snapToGrid/>
          <w:szCs w:val="28"/>
        </w:rPr>
        <w:t>подведения итогов</w:t>
      </w:r>
      <w:r w:rsidR="00420768" w:rsidRPr="00420768">
        <w:rPr>
          <w:b/>
          <w:bCs/>
          <w:snapToGrid/>
          <w:szCs w:val="28"/>
        </w:rPr>
        <w:t>:</w:t>
      </w:r>
    </w:p>
    <w:p w:rsidR="00420768" w:rsidRPr="00DD7714" w:rsidRDefault="00420768" w:rsidP="00420768">
      <w:pPr>
        <w:widowControl w:val="0"/>
        <w:tabs>
          <w:tab w:val="left" w:pos="70"/>
        </w:tabs>
        <w:overflowPunct w:val="0"/>
        <w:autoSpaceDE w:val="0"/>
        <w:autoSpaceDN w:val="0"/>
        <w:adjustRightInd w:val="0"/>
        <w:spacing w:line="240" w:lineRule="auto"/>
        <w:ind w:right="153" w:firstLine="0"/>
        <w:rPr>
          <w:szCs w:val="28"/>
        </w:rPr>
      </w:pPr>
      <w:r w:rsidRPr="00DD7714">
        <w:rPr>
          <w:szCs w:val="28"/>
        </w:rPr>
        <w:t>Место</w:t>
      </w:r>
      <w:r>
        <w:rPr>
          <w:szCs w:val="28"/>
        </w:rPr>
        <w:t>:</w:t>
      </w:r>
      <w:r w:rsidRPr="00DD7714">
        <w:rPr>
          <w:szCs w:val="28"/>
        </w:rPr>
        <w:t xml:space="preserve"> РФ, 199106, Санкт-Петербург, Косая линия д. 16 </w:t>
      </w:r>
    </w:p>
    <w:p w:rsidR="00420768" w:rsidRDefault="00420768" w:rsidP="00420768">
      <w:pPr>
        <w:spacing w:line="240" w:lineRule="auto"/>
        <w:ind w:firstLine="0"/>
        <w:rPr>
          <w:szCs w:val="28"/>
        </w:rPr>
      </w:pPr>
      <w:r w:rsidRPr="008A3048">
        <w:rPr>
          <w:szCs w:val="28"/>
        </w:rPr>
        <w:t>Дата «</w:t>
      </w:r>
      <w:r w:rsidR="00CF6B1B">
        <w:rPr>
          <w:szCs w:val="28"/>
        </w:rPr>
        <w:t>29</w:t>
      </w:r>
      <w:r w:rsidRPr="008A3048">
        <w:rPr>
          <w:szCs w:val="28"/>
        </w:rPr>
        <w:t xml:space="preserve">» </w:t>
      </w:r>
      <w:r w:rsidR="00CF6B1B">
        <w:rPr>
          <w:szCs w:val="28"/>
        </w:rPr>
        <w:t>августа</w:t>
      </w:r>
      <w:r w:rsidRPr="008A3048">
        <w:rPr>
          <w:szCs w:val="28"/>
        </w:rPr>
        <w:t xml:space="preserve"> 201</w:t>
      </w:r>
      <w:r w:rsidR="00CF6B1B">
        <w:rPr>
          <w:szCs w:val="28"/>
        </w:rPr>
        <w:t>8</w:t>
      </w:r>
      <w:r w:rsidRPr="008A3048">
        <w:rPr>
          <w:szCs w:val="28"/>
        </w:rPr>
        <w:t xml:space="preserve"> года, или иное время по решению </w:t>
      </w:r>
      <w:r w:rsidR="00BB5D31" w:rsidRPr="00BB5D31">
        <w:rPr>
          <w:szCs w:val="28"/>
        </w:rPr>
        <w:t>заказчика/организатора</w:t>
      </w:r>
      <w:r w:rsidRPr="008A3048">
        <w:rPr>
          <w:szCs w:val="28"/>
        </w:rPr>
        <w:t>.</w:t>
      </w:r>
    </w:p>
    <w:p w:rsidR="00420768" w:rsidRDefault="00420768" w:rsidP="00420768">
      <w:pPr>
        <w:spacing w:line="240" w:lineRule="auto"/>
        <w:ind w:firstLine="0"/>
        <w:rPr>
          <w:b/>
          <w:szCs w:val="28"/>
        </w:rPr>
      </w:pPr>
    </w:p>
    <w:p w:rsidR="00420768" w:rsidRDefault="00420768" w:rsidP="00420768">
      <w:pPr>
        <w:spacing w:line="240" w:lineRule="auto"/>
        <w:ind w:firstLine="0"/>
        <w:rPr>
          <w:b/>
          <w:szCs w:val="28"/>
        </w:rPr>
      </w:pPr>
      <w:r w:rsidRPr="00420768">
        <w:rPr>
          <w:b/>
          <w:szCs w:val="28"/>
        </w:rPr>
        <w:t>1</w:t>
      </w:r>
      <w:r w:rsidR="00CF6B1B">
        <w:rPr>
          <w:b/>
          <w:szCs w:val="28"/>
        </w:rPr>
        <w:t>0</w:t>
      </w:r>
      <w:r w:rsidRPr="00420768">
        <w:rPr>
          <w:b/>
          <w:szCs w:val="28"/>
        </w:rPr>
        <w:t>.</w:t>
      </w:r>
      <w:r>
        <w:rPr>
          <w:b/>
          <w:szCs w:val="28"/>
        </w:rPr>
        <w:t>Форма, размер и порядок предоставления обеспечения заявок на участие в процедуре закупки:</w:t>
      </w:r>
    </w:p>
    <w:p w:rsidR="00420768" w:rsidRDefault="00420768" w:rsidP="00420768">
      <w:pPr>
        <w:spacing w:line="240" w:lineRule="auto"/>
        <w:ind w:firstLine="0"/>
        <w:rPr>
          <w:szCs w:val="28"/>
        </w:rPr>
      </w:pPr>
      <w:r w:rsidRPr="00420768">
        <w:rPr>
          <w:szCs w:val="28"/>
        </w:rPr>
        <w:t>Не установлено</w:t>
      </w:r>
    </w:p>
    <w:p w:rsidR="00420768" w:rsidRDefault="00420768" w:rsidP="00420768">
      <w:pPr>
        <w:spacing w:line="240" w:lineRule="auto"/>
        <w:ind w:firstLine="0"/>
        <w:rPr>
          <w:b/>
          <w:szCs w:val="28"/>
        </w:rPr>
      </w:pPr>
    </w:p>
    <w:p w:rsidR="00420768" w:rsidRDefault="00420768" w:rsidP="00420768">
      <w:pPr>
        <w:spacing w:line="240" w:lineRule="auto"/>
        <w:ind w:firstLine="0"/>
        <w:rPr>
          <w:b/>
          <w:szCs w:val="28"/>
        </w:rPr>
      </w:pPr>
      <w:r w:rsidRPr="00420768">
        <w:rPr>
          <w:b/>
          <w:szCs w:val="28"/>
        </w:rPr>
        <w:t>1</w:t>
      </w:r>
      <w:r w:rsidR="00CF6B1B">
        <w:rPr>
          <w:b/>
          <w:szCs w:val="28"/>
        </w:rPr>
        <w:t>1</w:t>
      </w:r>
      <w:r w:rsidRPr="00420768">
        <w:rPr>
          <w:b/>
          <w:szCs w:val="28"/>
        </w:rPr>
        <w:t xml:space="preserve">. </w:t>
      </w:r>
      <w:r>
        <w:rPr>
          <w:b/>
          <w:szCs w:val="28"/>
        </w:rPr>
        <w:t>Форма, размер и порядок предоставления обеспечения исполнения договора:</w:t>
      </w:r>
    </w:p>
    <w:p w:rsidR="00420768" w:rsidRPr="00420768" w:rsidRDefault="00420768" w:rsidP="00420768">
      <w:pPr>
        <w:spacing w:line="240" w:lineRule="auto"/>
        <w:ind w:firstLine="0"/>
        <w:rPr>
          <w:szCs w:val="28"/>
        </w:rPr>
      </w:pPr>
      <w:r w:rsidRPr="00420768">
        <w:rPr>
          <w:szCs w:val="28"/>
        </w:rPr>
        <w:t>Не установлено</w:t>
      </w:r>
    </w:p>
    <w:p w:rsidR="00DE58C2" w:rsidRDefault="00DE58C2" w:rsidP="00420768">
      <w:pPr>
        <w:spacing w:line="240" w:lineRule="auto"/>
        <w:ind w:firstLine="0"/>
        <w:rPr>
          <w:szCs w:val="28"/>
        </w:rPr>
      </w:pPr>
    </w:p>
    <w:p w:rsidR="00420768" w:rsidRDefault="00DE58C2" w:rsidP="00420768">
      <w:pPr>
        <w:spacing w:line="240" w:lineRule="auto"/>
        <w:ind w:firstLine="0"/>
        <w:rPr>
          <w:b/>
          <w:szCs w:val="28"/>
        </w:rPr>
      </w:pPr>
      <w:r w:rsidRPr="00DE58C2">
        <w:rPr>
          <w:b/>
          <w:szCs w:val="28"/>
        </w:rPr>
        <w:t>1</w:t>
      </w:r>
      <w:r w:rsidR="00CF6B1B">
        <w:rPr>
          <w:b/>
          <w:szCs w:val="28"/>
        </w:rPr>
        <w:t>2</w:t>
      </w:r>
      <w:r w:rsidRPr="00DE58C2">
        <w:rPr>
          <w:b/>
          <w:szCs w:val="28"/>
        </w:rPr>
        <w:t>. Сведения о праве Заказчика (Организатора) отказаться  от проведения процедуры закупки:</w:t>
      </w:r>
    </w:p>
    <w:p w:rsidR="00DE58C2" w:rsidRPr="00DE58C2" w:rsidRDefault="00DE58C2" w:rsidP="00DE58C2">
      <w:pPr>
        <w:tabs>
          <w:tab w:val="num" w:pos="851"/>
        </w:tabs>
        <w:spacing w:line="240" w:lineRule="auto"/>
        <w:ind w:firstLine="0"/>
        <w:rPr>
          <w:szCs w:val="28"/>
        </w:rPr>
      </w:pPr>
      <w:r w:rsidRPr="00DE58C2">
        <w:rPr>
          <w:szCs w:val="28"/>
        </w:rPr>
        <w:t xml:space="preserve">Организатор закупки вправе завершить процедуру без определения победителя в любое время до подведения итогов процедуры, </w:t>
      </w:r>
      <w:proofErr w:type="gramStart"/>
      <w:r w:rsidRPr="00DE58C2">
        <w:rPr>
          <w:szCs w:val="28"/>
        </w:rPr>
        <w:t>разместив извещение</w:t>
      </w:r>
      <w:proofErr w:type="gramEnd"/>
      <w:r w:rsidRPr="00DE58C2">
        <w:rPr>
          <w:szCs w:val="28"/>
        </w:rPr>
        <w:t xml:space="preserve"> об этом в ЕИС и ЭТП.</w:t>
      </w:r>
    </w:p>
    <w:p w:rsidR="00DE58C2" w:rsidRDefault="00DE58C2" w:rsidP="00CF6B1B">
      <w:pPr>
        <w:tabs>
          <w:tab w:val="num" w:pos="851"/>
        </w:tabs>
        <w:spacing w:line="240" w:lineRule="auto"/>
        <w:ind w:firstLine="0"/>
        <w:rPr>
          <w:szCs w:val="28"/>
        </w:rPr>
      </w:pPr>
      <w:r w:rsidRPr="00DE58C2">
        <w:rPr>
          <w:szCs w:val="28"/>
        </w:rPr>
        <w:t>Заказчик вправе отказаться от заключения договора, не возмещая участнику понесенные им расходы в связи с участием в процедуре, за исключением денежных средств, внесенных в качестве обеспечения участия в указанной процедуре.</w:t>
      </w:r>
      <w:r w:rsidR="00CF6B1B">
        <w:rPr>
          <w:szCs w:val="28"/>
        </w:rPr>
        <w:t xml:space="preserve"> </w:t>
      </w:r>
      <w:bookmarkStart w:id="5" w:name="_GoBack"/>
      <w:bookmarkEnd w:id="5"/>
      <w:r w:rsidRPr="00DE58C2">
        <w:rPr>
          <w:szCs w:val="28"/>
        </w:rPr>
        <w:t>Допускается отказ от заключения договора по соглашению сторон в связи с обстоятельствами непреодолимой силы, а также в случае изменения потребностей заказчика</w:t>
      </w:r>
    </w:p>
    <w:p w:rsidR="00DE58C2" w:rsidRDefault="00DE58C2" w:rsidP="00DE58C2">
      <w:pPr>
        <w:spacing w:line="240" w:lineRule="auto"/>
        <w:ind w:firstLine="0"/>
        <w:rPr>
          <w:szCs w:val="28"/>
        </w:rPr>
      </w:pPr>
    </w:p>
    <w:p w:rsidR="00DE58C2" w:rsidRDefault="00DE58C2" w:rsidP="00DE58C2">
      <w:pPr>
        <w:spacing w:line="240" w:lineRule="auto"/>
        <w:ind w:firstLine="0"/>
        <w:rPr>
          <w:szCs w:val="28"/>
        </w:rPr>
      </w:pPr>
      <w:r w:rsidRPr="00DE58C2">
        <w:rPr>
          <w:b/>
          <w:szCs w:val="28"/>
        </w:rPr>
        <w:t>1</w:t>
      </w:r>
      <w:r w:rsidR="00CF6B1B">
        <w:rPr>
          <w:b/>
          <w:szCs w:val="28"/>
        </w:rPr>
        <w:t>3</w:t>
      </w:r>
      <w:r w:rsidR="00F607AB" w:rsidRPr="00DE58C2">
        <w:rPr>
          <w:b/>
          <w:szCs w:val="28"/>
        </w:rPr>
        <w:t>.</w:t>
      </w:r>
      <w:r w:rsidR="00F607AB" w:rsidRPr="00813712">
        <w:rPr>
          <w:szCs w:val="28"/>
        </w:rPr>
        <w:t> Подробные условия процедуры содержатся в закупочной документации                    по проведению запроса предложений в электронной форме.</w:t>
      </w:r>
    </w:p>
    <w:p w:rsidR="00DE58C2" w:rsidRPr="00DE58C2" w:rsidRDefault="00DE58C2" w:rsidP="00DE58C2">
      <w:pPr>
        <w:spacing w:line="240" w:lineRule="auto"/>
        <w:rPr>
          <w:szCs w:val="28"/>
        </w:rPr>
      </w:pPr>
      <w:r w:rsidRPr="00DE58C2">
        <w:rPr>
          <w:szCs w:val="28"/>
        </w:rPr>
        <w:t>Проведение данной процедуры регулируется нормами, предусмотренными Федеральным законом от 18.07.2011 г. № 223-ФЗ «О закупках товаров, работ, услуг отдельными видами юридических лиц», а также Положением о закупках товаров, работ, услуг АО «Балтийский завод» (в редакции, действующей на дату официального размещения извещения).</w:t>
      </w:r>
    </w:p>
    <w:p w:rsidR="00DE58C2" w:rsidRPr="00813712" w:rsidRDefault="00DE58C2" w:rsidP="00F607AB">
      <w:pPr>
        <w:keepNext/>
        <w:keepLines/>
        <w:widowControl w:val="0"/>
        <w:spacing w:line="276" w:lineRule="auto"/>
        <w:ind w:firstLine="0"/>
        <w:contextualSpacing/>
        <w:rPr>
          <w:szCs w:val="28"/>
        </w:rPr>
      </w:pPr>
    </w:p>
    <w:p w:rsidR="005A5B89" w:rsidRPr="005A5B89" w:rsidRDefault="005A5B89" w:rsidP="005A5B89">
      <w:pPr>
        <w:keepNext/>
        <w:keepLines/>
        <w:tabs>
          <w:tab w:val="num" w:pos="851"/>
        </w:tabs>
        <w:spacing w:line="240" w:lineRule="auto"/>
        <w:ind w:firstLine="0"/>
        <w:rPr>
          <w:szCs w:val="28"/>
        </w:rPr>
      </w:pPr>
      <w:r w:rsidRPr="005A5B89">
        <w:rPr>
          <w:szCs w:val="28"/>
        </w:rPr>
        <w:t>Данная процедура не является торгами, и ее проведение не регулируется статьями 447-449 части первой Гражданского кодекса Российской Федерации. Данная процедура также не является публичным конкурсом и не регулируется статьями 1057-1065 части второй Гражданского кодекса Российской Федерации. Таким образом, данная процедура не накладывает на заказчика соответствующего объема гражданско-правовых обязательств.</w:t>
      </w:r>
    </w:p>
    <w:p w:rsidR="00F607AB" w:rsidRPr="00813712" w:rsidRDefault="00F607AB" w:rsidP="005A5B89">
      <w:pPr>
        <w:keepNext/>
        <w:keepLines/>
        <w:spacing w:line="240" w:lineRule="auto"/>
        <w:ind w:firstLine="0"/>
        <w:rPr>
          <w:szCs w:val="28"/>
        </w:rPr>
      </w:pPr>
    </w:p>
    <w:p w:rsidR="00011352" w:rsidRDefault="00011352"/>
    <w:sectPr w:rsidR="00011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F4F55"/>
    <w:multiLevelType w:val="hybridMultilevel"/>
    <w:tmpl w:val="A45A957E"/>
    <w:lvl w:ilvl="0" w:tplc="EDE285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7AB"/>
    <w:rsid w:val="00011352"/>
    <w:rsid w:val="00302C56"/>
    <w:rsid w:val="003A4F5A"/>
    <w:rsid w:val="003B36B6"/>
    <w:rsid w:val="00420768"/>
    <w:rsid w:val="004E35CB"/>
    <w:rsid w:val="005A5B89"/>
    <w:rsid w:val="008E3597"/>
    <w:rsid w:val="008E6644"/>
    <w:rsid w:val="009B5F9C"/>
    <w:rsid w:val="009D4083"/>
    <w:rsid w:val="00AC514F"/>
    <w:rsid w:val="00B45C82"/>
    <w:rsid w:val="00BB5D31"/>
    <w:rsid w:val="00CF6B1B"/>
    <w:rsid w:val="00DE58C2"/>
    <w:rsid w:val="00DF644A"/>
    <w:rsid w:val="00E57D38"/>
    <w:rsid w:val="00F60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7A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607A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F644A"/>
    <w:pPr>
      <w:ind w:left="720"/>
      <w:contextualSpacing/>
    </w:pPr>
  </w:style>
  <w:style w:type="paragraph" w:customStyle="1" w:styleId="Default">
    <w:name w:val="Default"/>
    <w:rsid w:val="0001135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7A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607A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F644A"/>
    <w:pPr>
      <w:ind w:left="720"/>
      <w:contextualSpacing/>
    </w:pPr>
  </w:style>
  <w:style w:type="paragraph" w:customStyle="1" w:styleId="Default">
    <w:name w:val="Default"/>
    <w:rsid w:val="0001135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stgoz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z211@bz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Бурба Анна Витасовна</dc:creator>
  <cp:lastModifiedBy>Лунгу Дмитрий Георгиевич</cp:lastModifiedBy>
  <cp:revision>3</cp:revision>
  <dcterms:created xsi:type="dcterms:W3CDTF">2018-07-11T13:21:00Z</dcterms:created>
  <dcterms:modified xsi:type="dcterms:W3CDTF">2018-07-19T11:54:00Z</dcterms:modified>
</cp:coreProperties>
</file>