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50" w:rsidRPr="00006CA5" w:rsidRDefault="00994350" w:rsidP="00994350">
      <w:pPr>
        <w:jc w:val="center"/>
        <w:rPr>
          <w:rFonts w:ascii="Times New Roman" w:hAnsi="Times New Roman" w:cs="Times New Roman"/>
          <w:sz w:val="21"/>
          <w:szCs w:val="21"/>
        </w:rPr>
      </w:pPr>
      <w:r w:rsidRPr="00006CA5">
        <w:rPr>
          <w:rFonts w:ascii="Times New Roman" w:hAnsi="Times New Roman" w:cs="Times New Roman"/>
          <w:sz w:val="21"/>
          <w:szCs w:val="21"/>
        </w:rPr>
        <w:t>Коммерческое Предложение</w:t>
      </w:r>
    </w:p>
    <w:p w:rsidR="00994350" w:rsidRDefault="00994350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CA5">
        <w:rPr>
          <w:rFonts w:ascii="Times New Roman" w:hAnsi="Times New Roman" w:cs="Times New Roman"/>
          <w:b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b/>
          <w:sz w:val="24"/>
          <w:szCs w:val="24"/>
        </w:rPr>
        <w:t>неликвидных запасов</w:t>
      </w:r>
    </w:p>
    <w:p w:rsidR="00471254" w:rsidRDefault="00703C19" w:rsidP="009943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329 (138.5 143.5) </w:t>
      </w:r>
      <w:r w:rsidR="008D0AAB">
        <w:rPr>
          <w:rFonts w:ascii="Times New Roman" w:hAnsi="Times New Roman" w:cs="Times New Roman"/>
          <w:b/>
          <w:sz w:val="24"/>
          <w:szCs w:val="24"/>
        </w:rPr>
        <w:t>Судовое оборудование</w:t>
      </w:r>
    </w:p>
    <w:p w:rsidR="00AB29DA" w:rsidRPr="00AB29DA" w:rsidRDefault="00FF0364" w:rsidP="00994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первой</w:t>
      </w:r>
      <w:r w:rsidR="00AB29DA">
        <w:rPr>
          <w:rFonts w:ascii="Times New Roman" w:hAnsi="Times New Roman" w:cs="Times New Roman"/>
          <w:sz w:val="24"/>
          <w:szCs w:val="24"/>
        </w:rPr>
        <w:t xml:space="preserve"> публикации лота</w:t>
      </w:r>
      <w:r w:rsidR="00AB29DA" w:rsidRPr="00AB29DA">
        <w:rPr>
          <w:rFonts w:ascii="Times New Roman" w:hAnsi="Times New Roman" w:cs="Times New Roman"/>
          <w:sz w:val="24"/>
          <w:szCs w:val="24"/>
        </w:rPr>
        <w:t xml:space="preserve"> </w:t>
      </w:r>
      <w:r w:rsidR="008D0AAB">
        <w:rPr>
          <w:rFonts w:ascii="Times New Roman" w:hAnsi="Times New Roman" w:cs="Times New Roman"/>
          <w:sz w:val="24"/>
          <w:szCs w:val="24"/>
        </w:rPr>
        <w:t>23</w:t>
      </w:r>
      <w:r w:rsidR="00AB29DA" w:rsidRPr="00AB29DA">
        <w:rPr>
          <w:rFonts w:ascii="Times New Roman" w:hAnsi="Times New Roman" w:cs="Times New Roman"/>
          <w:sz w:val="24"/>
          <w:szCs w:val="24"/>
        </w:rPr>
        <w:t>.12.2025</w:t>
      </w:r>
    </w:p>
    <w:p w:rsidR="00994350" w:rsidRPr="002434F2" w:rsidRDefault="00994350" w:rsidP="00C63BBF">
      <w:pPr>
        <w:spacing w:after="0"/>
        <w:ind w:left="567" w:firstLine="141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Организатор:</w:t>
      </w:r>
      <w:r w:rsidRPr="002434F2">
        <w:rPr>
          <w:rFonts w:ascii="Times New Roman" w:hAnsi="Times New Roman" w:cs="Times New Roman"/>
          <w:sz w:val="19"/>
          <w:szCs w:val="19"/>
        </w:rPr>
        <w:t xml:space="preserve"> </w:t>
      </w:r>
      <w:hyperlink r:id="rId7" w:history="1">
        <w:r w:rsidRPr="002434F2">
          <w:rPr>
            <w:rStyle w:val="a3"/>
            <w:rFonts w:ascii="Times New Roman" w:hAnsi="Times New Roman" w:cs="Times New Roman"/>
            <w:color w:val="auto"/>
            <w:sz w:val="19"/>
            <w:szCs w:val="19"/>
            <w:u w:val="none"/>
          </w:rPr>
          <w:t>АО «Балтийский завод»</w:t>
        </w:r>
      </w:hyperlink>
    </w:p>
    <w:p w:rsidR="00994350" w:rsidRPr="009B10BE" w:rsidRDefault="00994350" w:rsidP="00C63BBF">
      <w:pPr>
        <w:spacing w:after="0"/>
        <w:ind w:firstLine="708"/>
        <w:rPr>
          <w:rFonts w:ascii="Times New Roman" w:hAnsi="Times New Roman" w:cs="Times New Roman"/>
          <w:sz w:val="19"/>
          <w:szCs w:val="19"/>
        </w:rPr>
      </w:pPr>
      <w:r w:rsidRPr="002434F2">
        <w:rPr>
          <w:rFonts w:ascii="Times New Roman" w:hAnsi="Times New Roman" w:cs="Times New Roman"/>
          <w:b/>
          <w:sz w:val="19"/>
          <w:szCs w:val="19"/>
        </w:rPr>
        <w:t>Местонахождение организатора:</w:t>
      </w:r>
      <w:r w:rsidRPr="002434F2">
        <w:rPr>
          <w:rFonts w:ascii="Times New Roman" w:hAnsi="Times New Roman" w:cs="Times New Roman"/>
          <w:sz w:val="19"/>
          <w:szCs w:val="19"/>
        </w:rPr>
        <w:t xml:space="preserve"> 199106, Санкт-Петербург, Косая линия д. 16</w:t>
      </w:r>
    </w:p>
    <w:p w:rsidR="00994350" w:rsidRPr="00C77318" w:rsidRDefault="00994350" w:rsidP="00C63BBF">
      <w:pPr>
        <w:spacing w:after="0"/>
        <w:ind w:left="708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b/>
          <w:sz w:val="19"/>
          <w:szCs w:val="19"/>
        </w:rPr>
        <w:t>Сайт, т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елефон и 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e</w:t>
      </w:r>
      <w:r w:rsidRPr="002434F2">
        <w:rPr>
          <w:rFonts w:ascii="Times New Roman" w:hAnsi="Times New Roman" w:cs="Times New Roman"/>
          <w:b/>
          <w:sz w:val="19"/>
          <w:szCs w:val="19"/>
        </w:rPr>
        <w:t>-</w:t>
      </w:r>
      <w:r w:rsidRPr="002434F2">
        <w:rPr>
          <w:rFonts w:ascii="Times New Roman" w:hAnsi="Times New Roman" w:cs="Times New Roman"/>
          <w:b/>
          <w:sz w:val="19"/>
          <w:szCs w:val="19"/>
          <w:lang w:val="en-US"/>
        </w:rPr>
        <w:t>mail</w:t>
      </w:r>
      <w:r w:rsidRPr="002434F2">
        <w:rPr>
          <w:rFonts w:ascii="Times New Roman" w:hAnsi="Times New Roman" w:cs="Times New Roman"/>
          <w:b/>
          <w:sz w:val="19"/>
          <w:szCs w:val="19"/>
        </w:rPr>
        <w:t xml:space="preserve"> организ</w:t>
      </w:r>
      <w:r w:rsidRPr="00C77318">
        <w:rPr>
          <w:rFonts w:ascii="Times New Roman" w:hAnsi="Times New Roman" w:cs="Times New Roman"/>
          <w:b/>
          <w:sz w:val="19"/>
          <w:szCs w:val="19"/>
        </w:rPr>
        <w:t>атора</w:t>
      </w:r>
      <w:r w:rsidRPr="00803C4F">
        <w:rPr>
          <w:rFonts w:ascii="Times New Roman" w:hAnsi="Times New Roman" w:cs="Times New Roman"/>
          <w:b/>
          <w:sz w:val="19"/>
          <w:szCs w:val="19"/>
        </w:rPr>
        <w:t>:</w:t>
      </w:r>
      <w:r w:rsidRPr="00803C4F">
        <w:rPr>
          <w:rFonts w:ascii="Times New Roman" w:hAnsi="Times New Roman" w:cs="Times New Roman"/>
          <w:sz w:val="19"/>
          <w:szCs w:val="19"/>
        </w:rPr>
        <w:t xml:space="preserve"> </w:t>
      </w:r>
      <w:hyperlink r:id="rId8" w:history="1">
        <w:r w:rsidRPr="00803C4F">
          <w:rPr>
            <w:rStyle w:val="a3"/>
            <w:rFonts w:ascii="Times New Roman" w:hAnsi="Times New Roman" w:cs="Times New Roman"/>
            <w:color w:val="000000" w:themeColor="text1"/>
            <w:sz w:val="19"/>
            <w:szCs w:val="19"/>
            <w:u w:val="none"/>
          </w:rPr>
          <w:t>https://www.bz.ru/</w:t>
        </w:r>
      </w:hyperlink>
      <w:r w:rsidRPr="00C77318">
        <w:rPr>
          <w:rFonts w:ascii="Times New Roman" w:hAnsi="Times New Roman" w:cs="Times New Roman"/>
          <w:sz w:val="19"/>
          <w:szCs w:val="19"/>
        </w:rPr>
        <w:t xml:space="preserve">, </w:t>
      </w:r>
      <w:r w:rsidRPr="00C77318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C77318">
        <w:rPr>
          <w:rFonts w:ascii="Times New Roman" w:hAnsi="Times New Roman" w:cs="Times New Roman"/>
          <w:sz w:val="19"/>
          <w:szCs w:val="19"/>
        </w:rPr>
        <w:t>(812) 324-9</w:t>
      </w:r>
      <w:r w:rsidR="007374EB">
        <w:rPr>
          <w:rFonts w:ascii="Times New Roman" w:hAnsi="Times New Roman" w:cs="Times New Roman"/>
          <w:sz w:val="19"/>
          <w:szCs w:val="19"/>
        </w:rPr>
        <w:t>1-64</w:t>
      </w:r>
      <w:r w:rsidRPr="00C77318">
        <w:rPr>
          <w:rFonts w:ascii="Times New Roman" w:hAnsi="Times New Roman" w:cs="Times New Roman"/>
          <w:sz w:val="19"/>
          <w:szCs w:val="19"/>
        </w:rPr>
        <w:t xml:space="preserve">; </w:t>
      </w:r>
    </w:p>
    <w:p w:rsidR="007374EB" w:rsidRDefault="007374EB" w:rsidP="007374EB">
      <w:pPr>
        <w:ind w:firstLine="708"/>
        <w:rPr>
          <w:rFonts w:ascii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9"/>
          <w:szCs w:val="19"/>
        </w:rPr>
        <w:t>Екатерина  Кислицына</w:t>
      </w:r>
      <w:r w:rsidRPr="00C77318">
        <w:rPr>
          <w:rFonts w:ascii="Times New Roman" w:hAnsi="Times New Roman" w:cs="Times New Roman"/>
          <w:sz w:val="19"/>
          <w:szCs w:val="19"/>
        </w:rPr>
        <w:t>:</w:t>
      </w:r>
      <w:r w:rsidRPr="00717FE7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sz w:val="24"/>
            <w:szCs w:val="24"/>
            <w:lang w:eastAsia="ru-RU"/>
          </w:rPr>
          <w:t>E_Kislitsyna@bz.ru</w:t>
        </w:r>
      </w:hyperlink>
    </w:p>
    <w:p w:rsidR="00AC42CD" w:rsidRDefault="00F57C89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212367">
        <w:rPr>
          <w:rFonts w:ascii="Times New Roman" w:hAnsi="Times New Roman" w:cs="Times New Roman"/>
        </w:rPr>
        <w:t>АО «Балтийский завод» реализ</w:t>
      </w:r>
      <w:r w:rsidR="00212367">
        <w:rPr>
          <w:rFonts w:ascii="Times New Roman" w:hAnsi="Times New Roman" w:cs="Times New Roman"/>
        </w:rPr>
        <w:t xml:space="preserve">ует </w:t>
      </w:r>
      <w:r w:rsidR="008D0AAB">
        <w:rPr>
          <w:rFonts w:ascii="Times New Roman" w:hAnsi="Times New Roman" w:cs="Times New Roman"/>
        </w:rPr>
        <w:t>судовое оборудование</w:t>
      </w:r>
      <w:r w:rsidR="008556BE">
        <w:rPr>
          <w:rFonts w:ascii="Times New Roman" w:hAnsi="Times New Roman" w:cs="Times New Roman"/>
        </w:rPr>
        <w:t xml:space="preserve"> </w:t>
      </w:r>
      <w:r w:rsidR="005F2315">
        <w:rPr>
          <w:rFonts w:ascii="Times New Roman" w:hAnsi="Times New Roman" w:cs="Times New Roman"/>
        </w:rPr>
        <w:t xml:space="preserve"> длительного срока хранения</w:t>
      </w:r>
      <w:r w:rsidR="00212367" w:rsidRPr="00212367">
        <w:rPr>
          <w:rFonts w:ascii="Times New Roman" w:hAnsi="Times New Roman" w:cs="Times New Roman"/>
        </w:rPr>
        <w:t xml:space="preserve">. </w:t>
      </w:r>
    </w:p>
    <w:p w:rsidR="00F57C89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Хранение в условиях отапливаемого склада. 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Товар поставляется на условиях 100% предоплаты.</w:t>
      </w:r>
    </w:p>
    <w:p w:rsidR="00AC42CD" w:rsidRPr="00AC42CD" w:rsidRDefault="00AC42CD" w:rsidP="00AC42C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Самовывоз с территор</w:t>
      </w:r>
      <w:proofErr w:type="gramStart"/>
      <w:r w:rsidRPr="00AC42CD">
        <w:rPr>
          <w:rFonts w:ascii="Times New Roman" w:hAnsi="Times New Roman" w:cs="Times New Roman"/>
        </w:rPr>
        <w:t xml:space="preserve">ии </w:t>
      </w:r>
      <w:r>
        <w:rPr>
          <w:rFonts w:ascii="Times New Roman" w:hAnsi="Times New Roman" w:cs="Times New Roman"/>
        </w:rPr>
        <w:t>АО</w:t>
      </w:r>
      <w:proofErr w:type="gramEnd"/>
      <w:r>
        <w:rPr>
          <w:rFonts w:ascii="Times New Roman" w:hAnsi="Times New Roman" w:cs="Times New Roman"/>
        </w:rPr>
        <w:t xml:space="preserve"> «Балтийский завод»</w:t>
      </w:r>
      <w:r w:rsidRPr="00AC42CD">
        <w:rPr>
          <w:rFonts w:ascii="Times New Roman" w:hAnsi="Times New Roman" w:cs="Times New Roman"/>
        </w:rPr>
        <w:t xml:space="preserve">. </w:t>
      </w:r>
    </w:p>
    <w:p w:rsidR="00AC42CD" w:rsidRDefault="00AC42CD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AC42CD">
        <w:rPr>
          <w:rFonts w:ascii="Times New Roman" w:hAnsi="Times New Roman" w:cs="Times New Roman"/>
        </w:rPr>
        <w:t>Погрузка силами П</w:t>
      </w:r>
      <w:r>
        <w:rPr>
          <w:rFonts w:ascii="Times New Roman" w:hAnsi="Times New Roman" w:cs="Times New Roman"/>
        </w:rPr>
        <w:t>родавца</w:t>
      </w:r>
      <w:r w:rsidRPr="00AC42CD">
        <w:rPr>
          <w:rFonts w:ascii="Times New Roman" w:hAnsi="Times New Roman" w:cs="Times New Roman"/>
        </w:rPr>
        <w:t>.</w:t>
      </w:r>
    </w:p>
    <w:p w:rsidR="007374EB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7374EB" w:rsidRPr="00212367" w:rsidRDefault="007374EB" w:rsidP="00AC42CD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</w:p>
    <w:p w:rsidR="00AB29DA" w:rsidRDefault="00AB29DA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tbl>
      <w:tblPr>
        <w:tblW w:w="1058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1985"/>
        <w:gridCol w:w="709"/>
        <w:gridCol w:w="850"/>
        <w:gridCol w:w="992"/>
        <w:gridCol w:w="1134"/>
        <w:gridCol w:w="993"/>
        <w:gridCol w:w="708"/>
        <w:gridCol w:w="935"/>
      </w:tblGrid>
      <w:tr w:rsidR="008D0AAB" w:rsidRPr="008D0AAB" w:rsidTr="008D0AAB">
        <w:trPr>
          <w:trHeight w:val="15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Изделие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Наличный запас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поступления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предложения, руб. (без учета НДС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к выкупу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D0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 предложения, руб. (без учета НДС</w:t>
            </w:r>
            <w:proofErr w:type="gramEnd"/>
          </w:p>
        </w:tc>
      </w:tr>
      <w:tr w:rsidR="008D0AAB" w:rsidRPr="008D0AAB" w:rsidTr="008D0AAB">
        <w:trPr>
          <w:trHeight w:val="1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129192310310501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Клапан самозапорный штуцерный спускной проходной ЛМНТ.491111.011-01 (528-3М.129)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1,0 (10,0), латунь, РМРС</w:t>
            </w:r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30.09.2016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129211110340200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Клапан запорный фланцевый с электроприводом 27в ИПЛТ.492115.013-05 (587-35.8721-05) Ду50 Ру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,0(10,0) бронза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морской регистр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25.11.2013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129464210310601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Задвижка обыкновенная прямоугольная II-300/190x390 </w:t>
            </w: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</w:t>
            </w:r>
            <w:proofErr w:type="spellEnd"/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544-03.023,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РМРС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09.02.2017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9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129465110362200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Захлопка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ручным приводом 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вентиляционная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ВПИЕ.491435.014 (549-03.143) II 300/190х390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АМг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левая,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Морской регистр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30.05.2017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129466310360104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Клапан перепускной с ручным приводом Ду100 ВПИЕ.493185.001-04 (543-59.030-04),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РМРС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13.03.2017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129466310860104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Клапан перепускной с ручным приводом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100 ВПИЕ.493185.001-04 (543-59.030-04).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.б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ез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05.09.2017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9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129517120310176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Фланец составной с приварной втулкой DIN86037 CuNi10Fe1,6Mn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15,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Pу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1.0 Мпа со свободным стальным фланцем DIN86037 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импорт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МРС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9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129517120310178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Фланец составной с приварной втулкой DIN 86037 CuNi10Fe1,6Mn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25,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Pу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1.0 МПа, со свободным стальным фланцем DIN86037,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импорт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МРС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9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129517120310179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Фланец составной с приварной втулкой DIN 86037 CuNi10Fe1,6Mn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32,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Pу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1.0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МПа,со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свободным стальным фланцем DIN86037,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импорт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МРС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20.06.2016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129551520310177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Переход концентрический 139.7х2.6/88.9х2.6 из коррозионно-стойкой стали AISI304 DIN 11852,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импорт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МРС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20.02.2018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129551520310178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Переход концентрический 168.3х2.6/139.7х2.6 из коррозионно-стойкой стали AISI304 DIN 11852,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импорт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МРС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20.02.2018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129551520310179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Переход концентрический 33.7х2/21.3х2 из коррозионно-стойкой стали AISI304 DIN 11852,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импорт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МРС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20.02.2018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131131410305131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Коллектор выхлопной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400 22600.БЗС.003,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РМРС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03.08.2017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135991420800708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Переходник ввода SKINDICHT MR М40х1,5/32х1,5 арт.52104318, импорт,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10.03.2016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135991420800709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Кабельный ввод SKINTOP COLD-R М32х1,5 арт.53113640, импорт,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10.03.2016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135991420800710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Переходник ввода SKINDICHT MR М32х1,5/25х1,5 арт.52104316, импорт,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10.03.2016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135991420800711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Кабельный ввод SKINTOP COLD-R М25х1,5 арт.53113630, импорт,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10.03.2016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135991420800712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Пластиковая заглушка М40х1,5 арт.11007540, импорт,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10.03.2016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135991420800713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Пластиковая заглушка М32х1,5 арт.11007532, импорт,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10.03.2016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137312220310164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Затвор поворотный дисковый,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двухфланцевый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GGG40/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AIBr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/NBR, DN50 PN16, с рукояткой 4001, fig.4620, РМРС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20.09.2016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137321210800121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Клапан запорный проходной муфтовый 15КЧ18Р, Ду40, Ру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,6(16,0),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17.03.2016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21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137421110801116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Клапан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регулирующий игольчатый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10,0 МПа управление ручное, среда-вода, корпус-углерод. сталь, тип 10С-1M,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20.04.2017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137424410800305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клапан предохранительный Dn15 ,P1МПа, t-50C </w:t>
            </w: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P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=0.22МПа АБРШ.494144.002,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01.06.2015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9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137424510300101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Клапан запорный Ду65 Ру40 с конечным сигнализатором конечного положения КСПКВЛ, нерж. сталь ТУ26-07-323-83,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РМРС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22.08.2018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141522510800102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Пресс-масленка 3.2.1 ц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ГОСТ19853-74.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без указания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06.07.2015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142121310803095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Манометр показывающий судовой в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кругл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орпусе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диам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100 мм с фланцем,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кл.точн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1,5 МТПСд-100-ОМ2-100 кПа,ТУ25-02.1946-76,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26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142121310803099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Манометр показывающий судовой в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кругл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.к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орпусе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диам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100 мм с фланцем,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кл.точн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1,5 МТПСд-100-ОМ2-10,0МПа,ТУ25-02.1946-76,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24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142121310804108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Мановакуумметр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судовой в круглом корпусе с фланцем показывающий,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очности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1,5, МВТПСд-100-ОМ2-150кПах1,5, ТУ25.02.1946-76,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10.06.2014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142121310804119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Мановакуумметр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МВТПСД-100 ОМ2, кл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очн.1,5, -0 -+0,15МПа , ТУ25-02.1946-76,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12.05.2014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28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142121310832095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Вакууметр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трубчатой пружиной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показывающий судовой , в круглом корпусе диаметром 100мм с фланцем,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кл.точности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1,5, ВТПСд-100-ОМ2-100кПах1,5, ТУ25.02.1946-76,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06.06.2014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6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142121310840098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Манометр МТПСД-100-ОМ2-16,0 МПа с фланцем, класс точности 1,5 ТУ25.02.1946-76,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22.04.2014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142121410801010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Манометр ТМ-310Р.00, М12х1,5, 0-1МПа,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очн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2,5,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диам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63 мм,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22.12.2016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142125310810105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Дифманометр-напоромер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ДНМП-100М1-4кРа-1,5-УЗ-АСТР,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04.06.2014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142125310810106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Дифманометр-напоромер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ДНМП-100М1-0,4кРа-2,5-УЗ-АСТР,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04.06.2014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28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142134310300301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Ротаметр модель РМ-II, тип РМ-0,04 ЖУЗ, с верхним пределом (по воде) 0,04 м3/ч,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усл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проход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=6 мм, погрешность измерен. +2,5%,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Рраб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=6 кгс/см2, темп. измеряемой среды +5..+50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град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</w:t>
            </w:r>
            <w:proofErr w:type="spellEnd"/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подача Q=20-30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приемка ОТК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18.03.2014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142143120300102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Магнитный указатель уровня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Seemag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G35 с линейкой DN20 PN16, длина между фланцами 1000 мм, нерж. сталь РМРС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142143120300107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Магнитный указатель уровня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Seemag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G35 с линейкой DN20 PN16, длина между фланцами 1750 мм, нерж. сталь РМРС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31.01.2017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142187110300803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Датчик-реле температуры TАМ102-1-02-2 ТУ25-7301.028-88,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РМРС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16.11.2016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142187210814040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Датчик-реле давления ДЕМ102-1-02-2 ТУ25.7301.0029-83,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14.01.2015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142188210820134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Регулятор темпер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рямого действия 2РТ 2 (15-30) 6ДО2-15-1,6/Д03-15-1,6,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15.10.2014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2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142188210840137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Регулятор темпер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рямого действия 2РТ-04 (0-15) 6ДО1-15-1,6,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15.10.2014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164126510806001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Вкладыш переходной 216-104.344-01,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24.04.2017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164126510806001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Вкладыш переходной 216-104.344-01,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без указания вида приемки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18.04.2016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14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164231110312525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Крышка ВГН судовых сходных люков тип II-Е-Ст-600х600-100/8-6-196,0/117,6, ПШИУ.364131.002-01,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РМРС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08.07.2015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8D0AAB" w:rsidRPr="008D0AAB" w:rsidTr="008D0AAB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175433310203011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Термометр корабельный ТК-100-100К с карманом КТК-Б-100, </w:t>
            </w:r>
            <w:proofErr w:type="spell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отеч</w:t>
            </w:r>
            <w:proofErr w:type="spellEnd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., ПЗ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18.05.2015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0AAB" w:rsidRPr="008D0AAB" w:rsidRDefault="008D0AAB" w:rsidP="008D0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D0A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825D6E" w:rsidRDefault="00825D6E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</w:p>
    <w:p w:rsidR="00825D6E" w:rsidRDefault="00825D6E" w:rsidP="00AC42CD">
      <w:pPr>
        <w:spacing w:line="240" w:lineRule="atLeast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Фото по запросу</w:t>
      </w:r>
    </w:p>
    <w:sectPr w:rsidR="00825D6E" w:rsidSect="00AC4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43B"/>
    <w:multiLevelType w:val="hybridMultilevel"/>
    <w:tmpl w:val="C302B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B5A84"/>
    <w:multiLevelType w:val="hybridMultilevel"/>
    <w:tmpl w:val="7DCC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540AE"/>
    <w:multiLevelType w:val="hybridMultilevel"/>
    <w:tmpl w:val="05FC0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A139B"/>
    <w:multiLevelType w:val="hybridMultilevel"/>
    <w:tmpl w:val="87622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8"/>
    <w:rsid w:val="00000EA1"/>
    <w:rsid w:val="0002164E"/>
    <w:rsid w:val="000437DB"/>
    <w:rsid w:val="00054063"/>
    <w:rsid w:val="00087ECF"/>
    <w:rsid w:val="000C78D4"/>
    <w:rsid w:val="000C7D72"/>
    <w:rsid w:val="0011650C"/>
    <w:rsid w:val="00117E1F"/>
    <w:rsid w:val="0012607F"/>
    <w:rsid w:val="00135D2A"/>
    <w:rsid w:val="00144B32"/>
    <w:rsid w:val="00146234"/>
    <w:rsid w:val="00173AE1"/>
    <w:rsid w:val="00175B51"/>
    <w:rsid w:val="00176253"/>
    <w:rsid w:val="001F177A"/>
    <w:rsid w:val="00212367"/>
    <w:rsid w:val="002442A7"/>
    <w:rsid w:val="002847FD"/>
    <w:rsid w:val="002A1535"/>
    <w:rsid w:val="002E5B76"/>
    <w:rsid w:val="002F7A69"/>
    <w:rsid w:val="003C420D"/>
    <w:rsid w:val="00471254"/>
    <w:rsid w:val="00485FAB"/>
    <w:rsid w:val="004A6D77"/>
    <w:rsid w:val="004B4A8C"/>
    <w:rsid w:val="004D6DC0"/>
    <w:rsid w:val="005110DF"/>
    <w:rsid w:val="00534AC7"/>
    <w:rsid w:val="005A1A41"/>
    <w:rsid w:val="005D6CEA"/>
    <w:rsid w:val="005F2315"/>
    <w:rsid w:val="005F5A19"/>
    <w:rsid w:val="00620039"/>
    <w:rsid w:val="00623825"/>
    <w:rsid w:val="00655021"/>
    <w:rsid w:val="00655432"/>
    <w:rsid w:val="00663294"/>
    <w:rsid w:val="00664689"/>
    <w:rsid w:val="00703C19"/>
    <w:rsid w:val="00707705"/>
    <w:rsid w:val="00707817"/>
    <w:rsid w:val="0073205F"/>
    <w:rsid w:val="007374EB"/>
    <w:rsid w:val="00754EAC"/>
    <w:rsid w:val="007C44BE"/>
    <w:rsid w:val="007D497E"/>
    <w:rsid w:val="007D4FEA"/>
    <w:rsid w:val="007E5C29"/>
    <w:rsid w:val="007E5CA5"/>
    <w:rsid w:val="007E6E01"/>
    <w:rsid w:val="008039E0"/>
    <w:rsid w:val="00825D6E"/>
    <w:rsid w:val="008464AA"/>
    <w:rsid w:val="008556BE"/>
    <w:rsid w:val="008A2610"/>
    <w:rsid w:val="008C7432"/>
    <w:rsid w:val="008D0AAB"/>
    <w:rsid w:val="008E3CEC"/>
    <w:rsid w:val="009212C1"/>
    <w:rsid w:val="00952CD8"/>
    <w:rsid w:val="00994350"/>
    <w:rsid w:val="009A242B"/>
    <w:rsid w:val="009D7A79"/>
    <w:rsid w:val="009F4809"/>
    <w:rsid w:val="00A14E5E"/>
    <w:rsid w:val="00A15D39"/>
    <w:rsid w:val="00A20C2A"/>
    <w:rsid w:val="00A6004D"/>
    <w:rsid w:val="00A6166E"/>
    <w:rsid w:val="00A90E25"/>
    <w:rsid w:val="00AA311D"/>
    <w:rsid w:val="00AA69D2"/>
    <w:rsid w:val="00AB29DA"/>
    <w:rsid w:val="00AC42CD"/>
    <w:rsid w:val="00AC4AB2"/>
    <w:rsid w:val="00AD6FD7"/>
    <w:rsid w:val="00AF28F6"/>
    <w:rsid w:val="00BA1D19"/>
    <w:rsid w:val="00BD512A"/>
    <w:rsid w:val="00BF1A13"/>
    <w:rsid w:val="00C40ECF"/>
    <w:rsid w:val="00C63BBF"/>
    <w:rsid w:val="00C74710"/>
    <w:rsid w:val="00C91252"/>
    <w:rsid w:val="00CD4A31"/>
    <w:rsid w:val="00CE32F0"/>
    <w:rsid w:val="00D2603A"/>
    <w:rsid w:val="00D26D8E"/>
    <w:rsid w:val="00D87891"/>
    <w:rsid w:val="00DB7782"/>
    <w:rsid w:val="00DC17B3"/>
    <w:rsid w:val="00EB7B06"/>
    <w:rsid w:val="00ED6937"/>
    <w:rsid w:val="00F44277"/>
    <w:rsid w:val="00F57C89"/>
    <w:rsid w:val="00F76614"/>
    <w:rsid w:val="00F9551B"/>
    <w:rsid w:val="00FB4EB0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C89"/>
    <w:rPr>
      <w:color w:val="0000FF" w:themeColor="hyperlink"/>
      <w:u w:val="single"/>
    </w:rPr>
  </w:style>
  <w:style w:type="character" w:styleId="a4">
    <w:name w:val="line number"/>
    <w:basedOn w:val="a0"/>
    <w:uiPriority w:val="99"/>
    <w:semiHidden/>
    <w:unhideWhenUsed/>
    <w:rsid w:val="002F7A69"/>
  </w:style>
  <w:style w:type="table" w:styleId="a5">
    <w:name w:val="Table Grid"/>
    <w:basedOn w:val="a1"/>
    <w:uiPriority w:val="59"/>
    <w:rsid w:val="0062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llowedHyperlink"/>
    <w:basedOn w:val="a0"/>
    <w:uiPriority w:val="99"/>
    <w:semiHidden/>
    <w:unhideWhenUsed/>
    <w:rsid w:val="007D497E"/>
    <w:rPr>
      <w:color w:val="800080"/>
      <w:u w:val="single"/>
    </w:rPr>
  </w:style>
  <w:style w:type="paragraph" w:customStyle="1" w:styleId="font5">
    <w:name w:val="font5"/>
    <w:basedOn w:val="a"/>
    <w:rsid w:val="007D497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xl65">
    <w:name w:val="xl6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7">
    <w:name w:val="xl6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1">
    <w:name w:val="xl71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7D497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7D497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7D49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BA1D19"/>
    <w:pPr>
      <w:ind w:left="720"/>
      <w:contextualSpacing/>
    </w:pPr>
  </w:style>
  <w:style w:type="paragraph" w:customStyle="1" w:styleId="xl70">
    <w:name w:val="xl70"/>
    <w:basedOn w:val="a"/>
    <w:rsid w:val="00DC1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6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6DC0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iPriority w:val="35"/>
    <w:unhideWhenUsed/>
    <w:qFormat/>
    <w:rsid w:val="00A90E25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sz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E_Kislitsyna@b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7152-AB58-45EA-BAC0-A8B75704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Прохоренко Анна Леонидовна</dc:creator>
  <cp:lastModifiedBy>Кислицына Екатерина Васильевна</cp:lastModifiedBy>
  <cp:revision>3</cp:revision>
  <cp:lastPrinted>2025-09-19T11:01:00Z</cp:lastPrinted>
  <dcterms:created xsi:type="dcterms:W3CDTF">2025-12-23T07:56:00Z</dcterms:created>
  <dcterms:modified xsi:type="dcterms:W3CDTF">2025-12-23T09:58:00Z</dcterms:modified>
</cp:coreProperties>
</file>